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20" w:rsidRPr="00714E76" w:rsidRDefault="008D59A4" w:rsidP="00B45AEA">
      <w:pPr>
        <w:pStyle w:val="Heading1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bookmarkStart w:id="0" w:name="_Toc87187790"/>
      <w:r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R</w:t>
      </w:r>
      <w:r w:rsidR="00F17320"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equisitos gerais necessários à submissão de candidaturas</w:t>
      </w:r>
      <w:bookmarkEnd w:id="0"/>
    </w:p>
    <w:p w:rsidR="00F17320" w:rsidRPr="00C77F55" w:rsidRDefault="00F17320" w:rsidP="00F17320">
      <w:pPr>
        <w:pStyle w:val="ListParagraph"/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 xml:space="preserve">Os requisitos estão definidos no Aviso </w:t>
      </w:r>
      <w:r w:rsidR="00027960" w:rsidRPr="00C77F55">
        <w:rPr>
          <w:rFonts w:cstheme="minorHAnsi"/>
          <w:color w:val="000000" w:themeColor="text1"/>
          <w:lang w:val="pt-PT"/>
        </w:rPr>
        <w:t>de Publicitação N.º 01/C02-I01/2021</w:t>
      </w:r>
      <w:r w:rsidRPr="00C77F55">
        <w:rPr>
          <w:rFonts w:cstheme="minorHAnsi"/>
          <w:color w:val="000000" w:themeColor="text1"/>
          <w:lang w:val="pt-PT"/>
        </w:rPr>
        <w:t>, destacando-se em particular os seguintes aspetos:</w:t>
      </w:r>
    </w:p>
    <w:p w:rsidR="00F17320" w:rsidRPr="00C77F55" w:rsidRDefault="00F17320" w:rsidP="00F17320">
      <w:pPr>
        <w:pStyle w:val="ListParagraph"/>
        <w:jc w:val="both"/>
        <w:rPr>
          <w:rFonts w:cstheme="minorHAnsi"/>
          <w:color w:val="000000" w:themeColor="text1"/>
          <w:lang w:val="pt-PT"/>
        </w:rPr>
      </w:pPr>
    </w:p>
    <w:p w:rsidR="00F17320" w:rsidRPr="00C77F55" w:rsidRDefault="00F17320" w:rsidP="00F17320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A candidatura enquadra</w:t>
      </w:r>
      <w:r w:rsidR="001230DB" w:rsidRPr="00C77F55">
        <w:rPr>
          <w:rFonts w:cstheme="minorHAnsi"/>
          <w:color w:val="000000" w:themeColor="text1"/>
          <w:lang w:val="pt-PT"/>
        </w:rPr>
        <w:t>r</w:t>
      </w:r>
      <w:r w:rsidRPr="00C77F55">
        <w:rPr>
          <w:rFonts w:cstheme="minorHAnsi"/>
          <w:color w:val="000000" w:themeColor="text1"/>
          <w:lang w:val="pt-PT"/>
        </w:rPr>
        <w:t>-se na Estratégia Local de Habitação aprovada pelo</w:t>
      </w:r>
      <w:r w:rsidR="00B52C08" w:rsidRPr="00C77F55">
        <w:rPr>
          <w:rFonts w:cstheme="minorHAnsi"/>
          <w:color w:val="000000" w:themeColor="text1"/>
          <w:lang w:val="pt-PT"/>
        </w:rPr>
        <w:t>s órgãos municipais do</w:t>
      </w:r>
      <w:r w:rsidRPr="00C77F55">
        <w:rPr>
          <w:rFonts w:cstheme="minorHAnsi"/>
          <w:color w:val="000000" w:themeColor="text1"/>
          <w:lang w:val="pt-PT"/>
        </w:rPr>
        <w:t xml:space="preserve"> Município;</w:t>
      </w:r>
    </w:p>
    <w:p w:rsidR="00F17320" w:rsidRPr="00C77F55" w:rsidRDefault="00F17320" w:rsidP="00F17320">
      <w:pPr>
        <w:pStyle w:val="ListParagraph"/>
        <w:ind w:left="1440"/>
        <w:jc w:val="both"/>
        <w:rPr>
          <w:rFonts w:cstheme="minorHAnsi"/>
          <w:color w:val="000000" w:themeColor="text1"/>
          <w:lang w:val="pt-PT"/>
        </w:rPr>
      </w:pPr>
    </w:p>
    <w:p w:rsidR="00F17320" w:rsidRPr="00C77F55" w:rsidRDefault="00F17320" w:rsidP="00F17320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 xml:space="preserve">O IHRU </w:t>
      </w:r>
      <w:r w:rsidR="00B52C08" w:rsidRPr="00C77F55">
        <w:rPr>
          <w:rFonts w:cstheme="minorHAnsi"/>
          <w:color w:val="000000" w:themeColor="text1"/>
          <w:lang w:val="pt-PT"/>
        </w:rPr>
        <w:t>ter aprovado</w:t>
      </w:r>
      <w:r w:rsidRPr="00C77F55">
        <w:rPr>
          <w:rFonts w:cstheme="minorHAnsi"/>
          <w:color w:val="000000" w:themeColor="text1"/>
          <w:lang w:val="pt-PT"/>
        </w:rPr>
        <w:t xml:space="preserve"> a concordância da Estratégia Local de Habitação com o programa 1º Direito;</w:t>
      </w:r>
    </w:p>
    <w:p w:rsidR="00F17320" w:rsidRPr="00C77F55" w:rsidRDefault="00F17320" w:rsidP="00F17320">
      <w:pPr>
        <w:pStyle w:val="ListParagraph"/>
        <w:ind w:left="1440"/>
        <w:jc w:val="both"/>
        <w:rPr>
          <w:rFonts w:cstheme="minorHAnsi"/>
          <w:color w:val="000000" w:themeColor="text1"/>
          <w:lang w:val="pt-PT"/>
        </w:rPr>
      </w:pPr>
    </w:p>
    <w:p w:rsidR="00F17320" w:rsidRPr="00C77F55" w:rsidRDefault="00B52C08" w:rsidP="00F17320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No caso de candidaturas do município, ter sido celebrado o respetivo Acordo de Colaboração</w:t>
      </w:r>
      <w:r w:rsidR="00F17320" w:rsidRPr="00C77F55">
        <w:rPr>
          <w:rFonts w:cstheme="minorHAnsi"/>
          <w:color w:val="000000" w:themeColor="text1"/>
          <w:lang w:val="pt-PT"/>
        </w:rPr>
        <w:t>;</w:t>
      </w:r>
    </w:p>
    <w:p w:rsidR="00F17320" w:rsidRPr="00C77F55" w:rsidRDefault="00F17320" w:rsidP="00F17320">
      <w:pPr>
        <w:pStyle w:val="ListParagraph"/>
        <w:ind w:left="1440"/>
        <w:jc w:val="both"/>
        <w:rPr>
          <w:rFonts w:cstheme="minorHAnsi"/>
          <w:color w:val="000000" w:themeColor="text1"/>
          <w:lang w:val="pt-PT"/>
        </w:rPr>
      </w:pPr>
    </w:p>
    <w:p w:rsidR="00F17320" w:rsidRPr="00C77F55" w:rsidRDefault="00B52C08" w:rsidP="00F17320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Cumprir</w:t>
      </w:r>
      <w:r w:rsidR="00F17320" w:rsidRPr="00C77F55">
        <w:rPr>
          <w:rFonts w:cstheme="minorHAnsi"/>
          <w:color w:val="000000" w:themeColor="text1"/>
          <w:lang w:val="pt-PT"/>
        </w:rPr>
        <w:t xml:space="preserve"> as datas previstas para a concretização das soluções habitacionais</w:t>
      </w:r>
      <w:r w:rsidRPr="00C77F55">
        <w:rPr>
          <w:rFonts w:cstheme="minorHAnsi"/>
          <w:color w:val="000000" w:themeColor="text1"/>
          <w:lang w:val="pt-PT"/>
        </w:rPr>
        <w:t xml:space="preserve">, conforme </w:t>
      </w:r>
      <w:r w:rsidR="00F17320" w:rsidRPr="00C77F55">
        <w:rPr>
          <w:rFonts w:cstheme="minorHAnsi"/>
          <w:color w:val="000000" w:themeColor="text1"/>
          <w:lang w:val="pt-PT"/>
        </w:rPr>
        <w:t>requisito</w:t>
      </w:r>
      <w:r w:rsidR="008D59A4" w:rsidRPr="00C77F55">
        <w:rPr>
          <w:rFonts w:cstheme="minorHAnsi"/>
          <w:color w:val="000000" w:themeColor="text1"/>
          <w:lang w:val="pt-PT"/>
        </w:rPr>
        <w:t>s no ponto</w:t>
      </w:r>
      <w:r w:rsidR="00F17320" w:rsidRPr="00C77F55">
        <w:rPr>
          <w:rFonts w:cstheme="minorHAnsi"/>
          <w:color w:val="000000" w:themeColor="text1"/>
          <w:lang w:val="pt-PT"/>
        </w:rPr>
        <w:t xml:space="preserve"> 3 do aviso;</w:t>
      </w:r>
    </w:p>
    <w:p w:rsidR="00F17320" w:rsidRPr="00C77F55" w:rsidRDefault="00F17320" w:rsidP="00F17320">
      <w:pPr>
        <w:pStyle w:val="ListParagraph"/>
        <w:ind w:left="1440"/>
        <w:jc w:val="both"/>
        <w:rPr>
          <w:rFonts w:cstheme="minorHAnsi"/>
          <w:color w:val="000000" w:themeColor="text1"/>
          <w:lang w:val="pt-PT"/>
        </w:rPr>
      </w:pPr>
    </w:p>
    <w:p w:rsidR="00F17320" w:rsidRPr="00C77F55" w:rsidRDefault="00B52C08" w:rsidP="00B52C08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No caso de obras o contrato de empreitada e no caso de aquisição ou arrendamento</w:t>
      </w:r>
      <w:r w:rsidR="00B926B9">
        <w:rPr>
          <w:rFonts w:cstheme="minorHAnsi"/>
          <w:color w:val="000000" w:themeColor="text1"/>
          <w:lang w:val="pt-PT"/>
        </w:rPr>
        <w:t xml:space="preserve"> para subarrendamento</w:t>
      </w:r>
      <w:r w:rsidRPr="00C77F55">
        <w:rPr>
          <w:rFonts w:cstheme="minorHAnsi"/>
          <w:color w:val="000000" w:themeColor="text1"/>
          <w:lang w:val="pt-PT"/>
        </w:rPr>
        <w:t>, os respetivos contratos</w:t>
      </w:r>
      <w:r w:rsidR="008D59A4" w:rsidRPr="00C77F55">
        <w:rPr>
          <w:rFonts w:cstheme="minorHAnsi"/>
          <w:color w:val="000000" w:themeColor="text1"/>
          <w:lang w:val="pt-PT"/>
        </w:rPr>
        <w:t xml:space="preserve">, </w:t>
      </w:r>
      <w:r w:rsidRPr="00C77F55">
        <w:rPr>
          <w:rFonts w:cstheme="minorHAnsi"/>
          <w:color w:val="000000" w:themeColor="text1"/>
          <w:lang w:val="pt-PT"/>
        </w:rPr>
        <w:t>terem sido celebrado</w:t>
      </w:r>
      <w:r w:rsidR="00343811" w:rsidRPr="00C77F55">
        <w:rPr>
          <w:rFonts w:cstheme="minorHAnsi"/>
          <w:color w:val="000000" w:themeColor="text1"/>
          <w:lang w:val="pt-PT"/>
        </w:rPr>
        <w:t xml:space="preserve">s </w:t>
      </w:r>
      <w:r w:rsidR="008D59A4" w:rsidRPr="00C77F55">
        <w:rPr>
          <w:rFonts w:cstheme="minorHAnsi"/>
          <w:color w:val="000000" w:themeColor="text1"/>
          <w:lang w:val="pt-PT"/>
        </w:rPr>
        <w:t xml:space="preserve">a partir de </w:t>
      </w:r>
      <w:r w:rsidR="00343811" w:rsidRPr="00C77F55">
        <w:rPr>
          <w:rFonts w:cstheme="minorHAnsi"/>
          <w:color w:val="000000" w:themeColor="text1"/>
          <w:lang w:val="pt-PT"/>
        </w:rPr>
        <w:t>2020-02-01;</w:t>
      </w:r>
    </w:p>
    <w:p w:rsidR="00343811" w:rsidRPr="00C77F55" w:rsidRDefault="00343811" w:rsidP="00343811">
      <w:pPr>
        <w:pStyle w:val="ListParagraph"/>
        <w:rPr>
          <w:rFonts w:cstheme="minorHAnsi"/>
          <w:color w:val="000000" w:themeColor="text1"/>
          <w:lang w:val="pt-PT"/>
        </w:rPr>
      </w:pPr>
    </w:p>
    <w:p w:rsidR="00343811" w:rsidRPr="00C77F55" w:rsidRDefault="008D59A4" w:rsidP="008D59A4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 xml:space="preserve">Não existir cumulação de apoios para os mesmos custos financiados, </w:t>
      </w:r>
      <w:r w:rsidR="00343811" w:rsidRPr="00C77F55">
        <w:rPr>
          <w:rFonts w:cstheme="minorHAnsi"/>
          <w:color w:val="000000" w:themeColor="text1"/>
          <w:lang w:val="pt-PT"/>
        </w:rPr>
        <w:t>conforme requisito 5 do Aviso.</w:t>
      </w:r>
    </w:p>
    <w:p w:rsidR="00471067" w:rsidRPr="00C77F55" w:rsidRDefault="00471067" w:rsidP="00471067">
      <w:pPr>
        <w:pStyle w:val="ListParagraph"/>
        <w:rPr>
          <w:rFonts w:cstheme="minorHAnsi"/>
          <w:color w:val="000000" w:themeColor="text1"/>
          <w:lang w:val="pt-PT"/>
        </w:rPr>
      </w:pPr>
    </w:p>
    <w:p w:rsidR="00031CB0" w:rsidRPr="00714E76" w:rsidRDefault="008D59A4" w:rsidP="00B45AEA">
      <w:pPr>
        <w:pStyle w:val="Heading1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bookmarkStart w:id="1" w:name="_Toc87187791"/>
      <w:r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S</w:t>
      </w:r>
      <w:r w:rsidR="00031CB0"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ubm</w:t>
      </w:r>
      <w:r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issão de </w:t>
      </w:r>
      <w:r w:rsidR="00031CB0"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candidatura</w:t>
      </w:r>
      <w:r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s</w:t>
      </w:r>
      <w:bookmarkEnd w:id="1"/>
    </w:p>
    <w:p w:rsidR="00031CB0" w:rsidRDefault="00031CB0" w:rsidP="00031CB0">
      <w:pPr>
        <w:pStyle w:val="ListParagraph"/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 xml:space="preserve">Através da submissão dos respetivos formulários, acompanhados da documentação obrigatória na plataforma do programa 1º Direito, </w:t>
      </w:r>
      <w:r w:rsidR="00B926B9">
        <w:rPr>
          <w:rFonts w:cstheme="minorHAnsi"/>
          <w:color w:val="000000" w:themeColor="text1"/>
          <w:lang w:val="pt-PT"/>
        </w:rPr>
        <w:t>através da área de notificações.</w:t>
      </w:r>
    </w:p>
    <w:p w:rsidR="00B926B9" w:rsidRPr="00C77F55" w:rsidRDefault="00B926B9" w:rsidP="00031CB0">
      <w:pPr>
        <w:pStyle w:val="ListParagraph"/>
        <w:jc w:val="both"/>
        <w:rPr>
          <w:rFonts w:cstheme="minorHAnsi"/>
          <w:color w:val="000000" w:themeColor="text1"/>
          <w:lang w:val="pt-PT"/>
        </w:rPr>
      </w:pPr>
    </w:p>
    <w:p w:rsidR="00B926B9" w:rsidRDefault="00B926B9" w:rsidP="00B926B9">
      <w:pPr>
        <w:pStyle w:val="ListParagraph"/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 xml:space="preserve">Para o efeito é necessário solicitar a atribuição do perfil de superutilizador na plataforma do programa 1º Direito: </w:t>
      </w:r>
      <w:hyperlink r:id="rId8" w:history="1">
        <w:r w:rsidRPr="00C77F55">
          <w:rPr>
            <w:rFonts w:cstheme="minorHAnsi"/>
            <w:color w:val="000000" w:themeColor="text1"/>
            <w:lang w:val="pt-PT"/>
          </w:rPr>
          <w:t>https://www.portaldahabitacao.pt/web/guest/adp1dform</w:t>
        </w:r>
      </w:hyperlink>
      <w:r w:rsidRPr="00C77F55">
        <w:rPr>
          <w:rFonts w:cstheme="minorHAnsi"/>
          <w:color w:val="000000" w:themeColor="text1"/>
          <w:lang w:val="pt-PT"/>
        </w:rPr>
        <w:t>.</w:t>
      </w:r>
    </w:p>
    <w:p w:rsidR="008D59A4" w:rsidRPr="00C77F55" w:rsidRDefault="008D59A4" w:rsidP="00031CB0">
      <w:pPr>
        <w:pStyle w:val="ListParagraph"/>
        <w:jc w:val="both"/>
        <w:rPr>
          <w:rFonts w:cstheme="minorHAnsi"/>
          <w:color w:val="000000" w:themeColor="text1"/>
          <w:lang w:val="pt-PT"/>
        </w:rPr>
      </w:pPr>
    </w:p>
    <w:p w:rsidR="008D59A4" w:rsidRPr="00C77F55" w:rsidRDefault="008D59A4" w:rsidP="00031CB0">
      <w:pPr>
        <w:pStyle w:val="ListParagraph"/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Após preenchimento dos formulários, a candidatura deverá s</w:t>
      </w:r>
      <w:r w:rsidR="00F974C2" w:rsidRPr="00C77F55">
        <w:rPr>
          <w:rFonts w:cstheme="minorHAnsi"/>
          <w:color w:val="000000" w:themeColor="text1"/>
          <w:lang w:val="pt-PT"/>
        </w:rPr>
        <w:t>er submetida num</w:t>
      </w:r>
      <w:r w:rsidR="00B926B9">
        <w:rPr>
          <w:rFonts w:cstheme="minorHAnsi"/>
          <w:color w:val="000000" w:themeColor="text1"/>
          <w:lang w:val="pt-PT"/>
        </w:rPr>
        <w:t>a</w:t>
      </w:r>
      <w:r w:rsidR="00F974C2" w:rsidRPr="00C77F55">
        <w:rPr>
          <w:rFonts w:cstheme="minorHAnsi"/>
          <w:color w:val="000000" w:themeColor="text1"/>
          <w:lang w:val="pt-PT"/>
        </w:rPr>
        <w:t xml:space="preserve"> </w:t>
      </w:r>
      <w:r w:rsidR="00B926B9">
        <w:rPr>
          <w:rFonts w:cstheme="minorHAnsi"/>
          <w:color w:val="000000" w:themeColor="text1"/>
          <w:lang w:val="pt-PT"/>
        </w:rPr>
        <w:t>pasta</w:t>
      </w:r>
      <w:r w:rsidR="00F974C2" w:rsidRPr="00C77F55">
        <w:rPr>
          <w:rFonts w:cstheme="minorHAnsi"/>
          <w:color w:val="000000" w:themeColor="text1"/>
          <w:lang w:val="pt-PT"/>
        </w:rPr>
        <w:t xml:space="preserve"> </w:t>
      </w:r>
      <w:r w:rsidR="00B926B9">
        <w:rPr>
          <w:rFonts w:cstheme="minorHAnsi"/>
          <w:color w:val="000000" w:themeColor="text1"/>
          <w:lang w:val="pt-PT"/>
        </w:rPr>
        <w:t xml:space="preserve">compactada </w:t>
      </w:r>
      <w:r w:rsidR="00F974C2" w:rsidRPr="00C77F55">
        <w:rPr>
          <w:rFonts w:cstheme="minorHAnsi"/>
          <w:color w:val="000000" w:themeColor="text1"/>
          <w:lang w:val="pt-PT"/>
        </w:rPr>
        <w:t>com os seguintes ficheiros:</w:t>
      </w:r>
    </w:p>
    <w:p w:rsidR="00F974C2" w:rsidRPr="00714E76" w:rsidRDefault="00F974C2" w:rsidP="00714E76">
      <w:pPr>
        <w:pStyle w:val="ListParagraph"/>
        <w:numPr>
          <w:ilvl w:val="0"/>
          <w:numId w:val="4"/>
        </w:numPr>
        <w:jc w:val="both"/>
        <w:rPr>
          <w:rFonts w:cstheme="minorHAnsi"/>
          <w:color w:val="000000" w:themeColor="text1"/>
          <w:lang w:val="pt-PT"/>
        </w:rPr>
      </w:pPr>
      <w:proofErr w:type="spellStart"/>
      <w:r w:rsidRPr="00C77F55">
        <w:rPr>
          <w:rFonts w:cstheme="minorHAnsi"/>
          <w:color w:val="000000" w:themeColor="text1"/>
          <w:lang w:val="pt-PT"/>
        </w:rPr>
        <w:t>Pdf</w:t>
      </w:r>
      <w:proofErr w:type="spellEnd"/>
      <w:r w:rsidRPr="00C77F55">
        <w:rPr>
          <w:rFonts w:cstheme="minorHAnsi"/>
          <w:color w:val="000000" w:themeColor="text1"/>
          <w:lang w:val="pt-PT"/>
        </w:rPr>
        <w:t xml:space="preserve"> assinado digitalmente pelo representante do requerente e pelo representante do município que atesta a</w:t>
      </w:r>
      <w:r w:rsidR="00B926B9">
        <w:rPr>
          <w:rFonts w:cstheme="minorHAnsi"/>
          <w:color w:val="000000" w:themeColor="text1"/>
          <w:lang w:val="pt-PT"/>
        </w:rPr>
        <w:t xml:space="preserve"> verificação da candidatura,</w:t>
      </w:r>
      <w:r w:rsidRPr="00C77F55">
        <w:rPr>
          <w:rFonts w:cstheme="minorHAnsi"/>
          <w:color w:val="000000" w:themeColor="text1"/>
          <w:lang w:val="pt-PT"/>
        </w:rPr>
        <w:t xml:space="preserve"> que inclua toda a informação dos formulários e restante documentação da candidatura;</w:t>
      </w:r>
    </w:p>
    <w:p w:rsidR="00EC5F90" w:rsidRPr="00B926B9" w:rsidRDefault="00F974C2" w:rsidP="00714E76">
      <w:pPr>
        <w:pStyle w:val="ListParagraph"/>
        <w:numPr>
          <w:ilvl w:val="0"/>
          <w:numId w:val="4"/>
        </w:numPr>
        <w:jc w:val="both"/>
        <w:rPr>
          <w:rFonts w:cstheme="minorHAnsi"/>
          <w:color w:val="000000" w:themeColor="text1"/>
          <w:lang w:val="pt-PT"/>
        </w:rPr>
      </w:pPr>
      <w:r w:rsidRPr="00C77F55">
        <w:rPr>
          <w:rFonts w:cstheme="minorHAnsi"/>
          <w:color w:val="000000" w:themeColor="text1"/>
          <w:lang w:val="pt-PT"/>
        </w:rPr>
        <w:t>Ficheiro editável do formulário</w:t>
      </w:r>
    </w:p>
    <w:p w:rsidR="00714E76" w:rsidRPr="00714E76" w:rsidRDefault="00EC5F90" w:rsidP="00714E76">
      <w:pPr>
        <w:pStyle w:val="Heading1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A informação </w:t>
      </w:r>
      <w:r w:rsidR="00714E76" w:rsidRPr="00714E7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sobre os agregados elegíveis</w:t>
      </w:r>
    </w:p>
    <w:p w:rsidR="00EC5F90" w:rsidRPr="00C77F55" w:rsidRDefault="008F0D2D" w:rsidP="00714E76">
      <w:pPr>
        <w:pStyle w:val="ListParagraph"/>
        <w:jc w:val="both"/>
        <w:rPr>
          <w:rFonts w:cstheme="minorHAnsi"/>
          <w:color w:val="000000" w:themeColor="text1"/>
          <w:lang w:val="pt-PT"/>
        </w:rPr>
      </w:pPr>
      <w:r>
        <w:rPr>
          <w:rFonts w:cstheme="minorHAnsi"/>
          <w:color w:val="000000" w:themeColor="text1"/>
          <w:lang w:val="pt-PT"/>
        </w:rPr>
        <w:t>P</w:t>
      </w:r>
      <w:r w:rsidR="00EC5F90">
        <w:rPr>
          <w:rFonts w:cstheme="minorHAnsi"/>
          <w:color w:val="000000" w:themeColor="text1"/>
          <w:lang w:val="pt-PT"/>
        </w:rPr>
        <w:t>or forma a assegurar a atribuição de um código sequencial para cada agregado</w:t>
      </w:r>
      <w:r>
        <w:rPr>
          <w:rFonts w:cstheme="minorHAnsi"/>
          <w:color w:val="000000" w:themeColor="text1"/>
          <w:lang w:val="pt-PT"/>
        </w:rPr>
        <w:t>,</w:t>
      </w:r>
      <w:r w:rsidRPr="008F0D2D">
        <w:rPr>
          <w:rFonts w:cstheme="minorHAnsi"/>
          <w:color w:val="000000" w:themeColor="text1"/>
          <w:lang w:val="pt-PT"/>
        </w:rPr>
        <w:t xml:space="preserve"> </w:t>
      </w:r>
      <w:r>
        <w:rPr>
          <w:rFonts w:cstheme="minorHAnsi"/>
          <w:color w:val="000000" w:themeColor="text1"/>
          <w:lang w:val="pt-PT"/>
        </w:rPr>
        <w:t>a informação referente às famílias d</w:t>
      </w:r>
      <w:r>
        <w:rPr>
          <w:rFonts w:cstheme="minorHAnsi"/>
          <w:color w:val="000000" w:themeColor="text1"/>
          <w:lang w:val="pt-PT"/>
        </w:rPr>
        <w:t>everá ser registada sempre no mesmo ficheiro</w:t>
      </w:r>
      <w:r w:rsidR="00EC5F90">
        <w:rPr>
          <w:rFonts w:cstheme="minorHAnsi"/>
          <w:color w:val="000000" w:themeColor="text1"/>
          <w:lang w:val="pt-PT"/>
        </w:rPr>
        <w:t>. O ficheiro é remetido ao IHRU devidamente preenchido sempre que reunida a informação dos agregados para cada uma das candidaturas.</w:t>
      </w:r>
      <w:bookmarkStart w:id="2" w:name="_GoBack"/>
      <w:bookmarkEnd w:id="2"/>
    </w:p>
    <w:sectPr w:rsidR="00EC5F90" w:rsidRPr="00C77F55" w:rsidSect="001230DB">
      <w:head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B9" w:rsidRDefault="00B926B9" w:rsidP="00B926B9">
      <w:pPr>
        <w:spacing w:after="0" w:line="240" w:lineRule="auto"/>
      </w:pPr>
      <w:r>
        <w:separator/>
      </w:r>
    </w:p>
  </w:endnote>
  <w:endnote w:type="continuationSeparator" w:id="0">
    <w:p w:rsidR="00B926B9" w:rsidRDefault="00B926B9" w:rsidP="00B9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B9" w:rsidRDefault="00B926B9" w:rsidP="00B926B9">
      <w:pPr>
        <w:spacing w:after="0" w:line="240" w:lineRule="auto"/>
      </w:pPr>
      <w:r>
        <w:separator/>
      </w:r>
    </w:p>
  </w:footnote>
  <w:footnote w:type="continuationSeparator" w:id="0">
    <w:p w:rsidR="00B926B9" w:rsidRDefault="00B926B9" w:rsidP="00B9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1"/>
      <w:gridCol w:w="3002"/>
      <w:gridCol w:w="3002"/>
    </w:tblGrid>
    <w:tr w:rsidR="00B926B9" w:rsidTr="00B926B9">
      <w:tc>
        <w:tcPr>
          <w:tcW w:w="3471" w:type="dxa"/>
        </w:tcPr>
        <w:p w:rsidR="00B926B9" w:rsidRDefault="00B926B9" w:rsidP="00B926B9">
          <w:pPr>
            <w:pStyle w:val="Header"/>
            <w:jc w:val="both"/>
            <w:rPr>
              <w:noProof/>
              <w:lang w:val="pt-PT" w:eastAsia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561E387C" wp14:editId="58D6D7E8">
                <wp:extent cx="2107193" cy="416560"/>
                <wp:effectExtent l="0" t="0" r="7620" b="2540"/>
                <wp:docPr id="2057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908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7" name="Picture 1">
                          <a:extLst>
                            <a:ext uri="{FF2B5EF4-FFF2-40B4-BE49-F238E27FC236}">
                              <a16:creationId xmlns:a16="http://schemas.microsoft.com/office/drawing/2014/main" id="{00000000-0008-0000-0000-00000908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7193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dxa"/>
        </w:tcPr>
        <w:p w:rsidR="00B926B9" w:rsidRDefault="00B926B9" w:rsidP="00B926B9">
          <w:pPr>
            <w:pStyle w:val="Header"/>
            <w:jc w:val="right"/>
            <w:rPr>
              <w:noProof/>
              <w:lang w:val="pt-PT" w:eastAsia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573F2B29" wp14:editId="7A6E8EBA">
                <wp:extent cx="1315673" cy="550545"/>
                <wp:effectExtent l="0" t="0" r="0" b="1905"/>
                <wp:docPr id="2058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A08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8" name="Imagem 3">
                          <a:extLst>
                            <a:ext uri="{FF2B5EF4-FFF2-40B4-BE49-F238E27FC236}">
                              <a16:creationId xmlns:a16="http://schemas.microsoft.com/office/drawing/2014/main" id="{00000000-0008-0000-0000-00000A08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88" t="27596" r="9853" b="288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673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dxa"/>
        </w:tcPr>
        <w:p w:rsidR="00B926B9" w:rsidRDefault="00B926B9" w:rsidP="00B926B9">
          <w:pPr>
            <w:pStyle w:val="Header"/>
            <w:jc w:val="right"/>
            <w:rPr>
              <w:noProof/>
              <w:lang w:val="pt-PT" w:eastAsia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6638A76D" wp14:editId="267BE06F">
                <wp:extent cx="1627773" cy="59746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773" cy="597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26B9" w:rsidRDefault="00B926B9" w:rsidP="00B926B9">
    <w:pPr>
      <w:pStyle w:val="Header"/>
      <w:jc w:val="both"/>
    </w:pPr>
    <w:r>
      <w:rPr>
        <w:noProof/>
        <w:lang w:val="pt-PT" w:eastAsia="pt-PT"/>
      </w:rPr>
      <w:tab/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7A9"/>
    <w:multiLevelType w:val="hybridMultilevel"/>
    <w:tmpl w:val="DE58937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8428E"/>
    <w:multiLevelType w:val="multilevel"/>
    <w:tmpl w:val="5B765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F46F7"/>
    <w:multiLevelType w:val="hybridMultilevel"/>
    <w:tmpl w:val="9014B47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304D72"/>
    <w:multiLevelType w:val="hybridMultilevel"/>
    <w:tmpl w:val="AAC0209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4D"/>
    <w:rsid w:val="00027960"/>
    <w:rsid w:val="00031CB0"/>
    <w:rsid w:val="000C5D5F"/>
    <w:rsid w:val="001230DB"/>
    <w:rsid w:val="00343811"/>
    <w:rsid w:val="00422570"/>
    <w:rsid w:val="004653FC"/>
    <w:rsid w:val="00471067"/>
    <w:rsid w:val="004D5CA1"/>
    <w:rsid w:val="0059309C"/>
    <w:rsid w:val="00596A6D"/>
    <w:rsid w:val="005F5DBF"/>
    <w:rsid w:val="00631204"/>
    <w:rsid w:val="006F2682"/>
    <w:rsid w:val="00714E76"/>
    <w:rsid w:val="008D59A4"/>
    <w:rsid w:val="008D7F1C"/>
    <w:rsid w:val="008F0D2D"/>
    <w:rsid w:val="00B45AEA"/>
    <w:rsid w:val="00B52C08"/>
    <w:rsid w:val="00B926B9"/>
    <w:rsid w:val="00C26CDA"/>
    <w:rsid w:val="00C32E1C"/>
    <w:rsid w:val="00C77F55"/>
    <w:rsid w:val="00C84B29"/>
    <w:rsid w:val="00CD1F4D"/>
    <w:rsid w:val="00D13F52"/>
    <w:rsid w:val="00DA06E0"/>
    <w:rsid w:val="00EA1FAD"/>
    <w:rsid w:val="00EB13A1"/>
    <w:rsid w:val="00EC5F90"/>
    <w:rsid w:val="00F17320"/>
    <w:rsid w:val="00F368DB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B3B2B72"/>
  <w15:chartTrackingRefBased/>
  <w15:docId w15:val="{F4DAD62A-F510-4C45-8B3D-C67A4E49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DB"/>
  </w:style>
  <w:style w:type="paragraph" w:styleId="Heading1">
    <w:name w:val="heading 1"/>
    <w:basedOn w:val="Normal"/>
    <w:next w:val="Normal"/>
    <w:link w:val="Heading1Char"/>
    <w:uiPriority w:val="9"/>
    <w:qFormat/>
    <w:rsid w:val="004D5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A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45AE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230DB"/>
    <w:pPr>
      <w:tabs>
        <w:tab w:val="left" w:pos="426"/>
        <w:tab w:val="right" w:leader="dot" w:pos="9323"/>
      </w:tabs>
      <w:spacing w:after="100"/>
      <w:ind w:left="426" w:right="686" w:hanging="426"/>
      <w:jc w:val="both"/>
    </w:pPr>
  </w:style>
  <w:style w:type="character" w:styleId="Hyperlink">
    <w:name w:val="Hyperlink"/>
    <w:basedOn w:val="DefaultParagraphFont"/>
    <w:uiPriority w:val="99"/>
    <w:unhideWhenUsed/>
    <w:rsid w:val="00B45A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B9"/>
  </w:style>
  <w:style w:type="paragraph" w:styleId="Footer">
    <w:name w:val="footer"/>
    <w:basedOn w:val="Normal"/>
    <w:link w:val="FooterChar"/>
    <w:uiPriority w:val="99"/>
    <w:unhideWhenUsed/>
    <w:rsid w:val="00B9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B9"/>
  </w:style>
  <w:style w:type="table" w:styleId="TableGrid">
    <w:name w:val="Table Grid"/>
    <w:basedOn w:val="TableNormal"/>
    <w:uiPriority w:val="39"/>
    <w:rsid w:val="00B9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dahabitacao.pt/web/guest/adp1d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6F86-E867-4209-8340-67BDF8F6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Estríbio</dc:creator>
  <cp:keywords/>
  <dc:description/>
  <cp:lastModifiedBy>Rui Estríbio</cp:lastModifiedBy>
  <cp:revision>7</cp:revision>
  <dcterms:created xsi:type="dcterms:W3CDTF">2021-11-08T12:21:00Z</dcterms:created>
  <dcterms:modified xsi:type="dcterms:W3CDTF">2021-11-08T16:35:00Z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